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D12" w:rsidRPr="00C539D4" w:rsidRDefault="00B62D12" w:rsidP="00B62D12">
      <w:pPr>
        <w:jc w:val="center"/>
        <w:rPr>
          <w:b/>
        </w:rPr>
      </w:pPr>
      <w:r w:rsidRPr="00C539D4">
        <w:rPr>
          <w:b/>
        </w:rPr>
        <w:t>Аннотация к учебному пр</w:t>
      </w:r>
      <w:r w:rsidR="004864AA">
        <w:rPr>
          <w:b/>
        </w:rPr>
        <w:t xml:space="preserve">едмету химия 10-11 класс </w:t>
      </w:r>
    </w:p>
    <w:p w:rsidR="00B03F3D" w:rsidRPr="00B03F3D" w:rsidRDefault="00B03F3D" w:rsidP="00B03F3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917DBD" w:rsidRDefault="00B03F3D" w:rsidP="00917DBD">
      <w:pPr>
        <w:ind w:firstLine="709"/>
        <w:jc w:val="both"/>
      </w:pPr>
      <w:r w:rsidRPr="00B03F3D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sz w:val="23"/>
          <w:szCs w:val="23"/>
          <w:lang w:eastAsia="en-US"/>
        </w:rPr>
        <w:t>Р</w:t>
      </w:r>
      <w:r w:rsidRPr="00B03F3D">
        <w:rPr>
          <w:rFonts w:eastAsiaTheme="minorHAnsi"/>
          <w:color w:val="000000"/>
          <w:sz w:val="23"/>
          <w:szCs w:val="23"/>
          <w:lang w:eastAsia="en-US"/>
        </w:rPr>
        <w:t xml:space="preserve">абочая программа разработана на </w:t>
      </w:r>
      <w:r w:rsidR="00917DBD" w:rsidRPr="00175F64">
        <w:rPr>
          <w:bCs/>
        </w:rPr>
        <w:t>в соответствии </w:t>
      </w:r>
      <w:r w:rsidR="00917DBD" w:rsidRPr="00175F64">
        <w:t xml:space="preserve">с требованиями Федерального компонента государственного стандарта среднего (полного) общего </w:t>
      </w:r>
      <w:r w:rsidR="00917DBD">
        <w:t>образования, на основе основной образовательной программы среднего общего образования МОБУ «СОШ № 31».</w:t>
      </w:r>
    </w:p>
    <w:p w:rsidR="00B62D12" w:rsidRPr="00C539D4" w:rsidRDefault="00B62D12" w:rsidP="00917DBD">
      <w:pPr>
        <w:ind w:firstLine="709"/>
        <w:jc w:val="both"/>
        <w:rPr>
          <w:b/>
        </w:rPr>
      </w:pPr>
      <w:r w:rsidRPr="00C539D4">
        <w:rPr>
          <w:b/>
        </w:rPr>
        <w:t xml:space="preserve"> Место предмета в учебном плане</w:t>
      </w:r>
    </w:p>
    <w:p w:rsidR="00B62D12" w:rsidRPr="00C539D4" w:rsidRDefault="00B62D12" w:rsidP="00917DBD">
      <w:pPr>
        <w:ind w:firstLine="709"/>
        <w:jc w:val="both"/>
      </w:pPr>
      <w:r w:rsidRPr="00C539D4">
        <w:t xml:space="preserve">Для изучения учебного предмета «Химия» на этапе </w:t>
      </w:r>
      <w:r w:rsidRPr="00C539D4">
        <w:rPr>
          <w:rStyle w:val="c17"/>
        </w:rPr>
        <w:t xml:space="preserve">среднего </w:t>
      </w:r>
      <w:r w:rsidRPr="00C539D4">
        <w:t xml:space="preserve">общего образования учебный план </w:t>
      </w:r>
      <w:r w:rsidR="00917DBD">
        <w:t>отводит 134 часа, по 2 часа в неделю в 10 и11 классах</w:t>
      </w:r>
      <w:r w:rsidRPr="00C539D4">
        <w:t xml:space="preserve">. </w:t>
      </w:r>
    </w:p>
    <w:p w:rsidR="00B62D12" w:rsidRPr="00C539D4" w:rsidRDefault="00B62D12" w:rsidP="00917DBD">
      <w:pPr>
        <w:ind w:firstLine="709"/>
        <w:rPr>
          <w:b/>
        </w:rPr>
      </w:pPr>
      <w:r w:rsidRPr="00C539D4">
        <w:rPr>
          <w:b/>
        </w:rPr>
        <w:t>Общая характеристика учебного предмета</w:t>
      </w:r>
    </w:p>
    <w:p w:rsidR="00B62D12" w:rsidRPr="00C539D4" w:rsidRDefault="00B62D12" w:rsidP="00917DBD">
      <w:pPr>
        <w:ind w:firstLine="709"/>
        <w:jc w:val="both"/>
        <w:rPr>
          <w:rStyle w:val="c17"/>
        </w:rPr>
      </w:pPr>
      <w:r w:rsidRPr="00C539D4">
        <w:rPr>
          <w:rStyle w:val="c17"/>
        </w:rPr>
        <w:t xml:space="preserve">Рабочая программа по химии составлена в соответствии </w:t>
      </w:r>
      <w:proofErr w:type="gramStart"/>
      <w:r w:rsidRPr="00C539D4">
        <w:rPr>
          <w:rStyle w:val="c17"/>
        </w:rPr>
        <w:t>с  федеральным</w:t>
      </w:r>
      <w:proofErr w:type="gramEnd"/>
      <w:r w:rsidRPr="00C539D4">
        <w:rPr>
          <w:rStyle w:val="c17"/>
        </w:rPr>
        <w:t xml:space="preserve"> компонентом государственного стандарта среднего (полного) общего образования </w:t>
      </w:r>
      <w:r w:rsidRPr="00C539D4">
        <w:t xml:space="preserve"> (Приказ Минобразования России от  05.03. 2004 г.  № 1089 «Об утверждении  федерального компонента государственных образовательных стандартов начального общего, основного общего, и среднего (полного) общего образования»)  </w:t>
      </w:r>
      <w:r w:rsidRPr="00C539D4">
        <w:rPr>
          <w:rStyle w:val="c17"/>
        </w:rPr>
        <w:t xml:space="preserve"> и примерной программы среднего (полного) общего образования по химии</w:t>
      </w:r>
      <w:r w:rsidRPr="00C539D4">
        <w:t>.</w:t>
      </w:r>
    </w:p>
    <w:p w:rsidR="00B62D12" w:rsidRPr="00C539D4" w:rsidRDefault="00B62D12" w:rsidP="00917DBD">
      <w:pPr>
        <w:pStyle w:val="c38"/>
        <w:spacing w:before="0" w:beforeAutospacing="0" w:after="0" w:afterAutospacing="0"/>
        <w:ind w:firstLine="709"/>
        <w:jc w:val="both"/>
      </w:pPr>
      <w:r w:rsidRPr="00C539D4">
        <w:t xml:space="preserve">        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 Учебное содержание химического образования в старшей школе структурировано по пяти блокам «Методы познания в химии», «Теоретические основы химии», «Неорганическая химия», «Органическая химия», «»Химия и жизнь» и направлено на достижение целей химического образования в старшей школе.</w:t>
      </w:r>
    </w:p>
    <w:p w:rsidR="00B62D12" w:rsidRPr="00C539D4" w:rsidRDefault="00B62D12" w:rsidP="00917DBD">
      <w:pPr>
        <w:ind w:firstLine="709"/>
        <w:rPr>
          <w:b/>
        </w:rPr>
      </w:pPr>
      <w:r w:rsidRPr="00C539D4">
        <w:t xml:space="preserve">Изучение химии на базовом уровне среднего (полного) общего образования направлено на достижение следующих </w:t>
      </w:r>
      <w:r w:rsidRPr="00C539D4">
        <w:rPr>
          <w:b/>
        </w:rPr>
        <w:t>целей:</w:t>
      </w:r>
    </w:p>
    <w:p w:rsidR="00B62D12" w:rsidRPr="00C539D4" w:rsidRDefault="00B62D12" w:rsidP="00917DBD">
      <w:pPr>
        <w:ind w:firstLine="709"/>
      </w:pPr>
      <w:r w:rsidRPr="00C539D4">
        <w:t xml:space="preserve"> - </w:t>
      </w:r>
      <w:r w:rsidRPr="00C539D4">
        <w:rPr>
          <w:b/>
        </w:rPr>
        <w:t>освоение знаний</w:t>
      </w:r>
      <w:r w:rsidRPr="00C539D4">
        <w:t xml:space="preserve"> о химической составляющей естественно - научной картины мира, важнейших химических понятиях, законах и теориях;</w:t>
      </w:r>
    </w:p>
    <w:p w:rsidR="00B62D12" w:rsidRPr="00C539D4" w:rsidRDefault="00B62D12" w:rsidP="00917DBD">
      <w:pPr>
        <w:ind w:firstLine="709"/>
      </w:pPr>
      <w:r w:rsidRPr="00C539D4">
        <w:t xml:space="preserve">- </w:t>
      </w:r>
      <w:r w:rsidRPr="00C539D4">
        <w:rPr>
          <w:b/>
        </w:rPr>
        <w:t>овладение умениями</w:t>
      </w:r>
      <w:r w:rsidRPr="00C539D4"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  <w:r w:rsidRPr="00C539D4">
        <w:br/>
        <w:t xml:space="preserve">- </w:t>
      </w:r>
      <w:r w:rsidRPr="00C539D4">
        <w:rPr>
          <w:b/>
        </w:rPr>
        <w:t>развитие</w:t>
      </w:r>
      <w:r w:rsidRPr="00C539D4"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  <w:r w:rsidRPr="00C539D4">
        <w:br/>
        <w:t xml:space="preserve">- </w:t>
      </w:r>
      <w:r w:rsidRPr="00C539D4">
        <w:rPr>
          <w:b/>
        </w:rPr>
        <w:t>воспитание</w:t>
      </w:r>
      <w:r w:rsidRPr="00C539D4"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  <w:r w:rsidRPr="00C539D4">
        <w:br/>
        <w:t xml:space="preserve">- </w:t>
      </w:r>
      <w:r w:rsidRPr="00C539D4">
        <w:rPr>
          <w:b/>
        </w:rPr>
        <w:t>применение полученных знаний и умений</w:t>
      </w:r>
      <w:r w:rsidRPr="00C539D4"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62D12" w:rsidRPr="00C539D4" w:rsidRDefault="00B62D12" w:rsidP="00917DBD">
      <w:pPr>
        <w:pStyle w:val="a3"/>
        <w:spacing w:before="0" w:beforeAutospacing="0" w:after="0" w:afterAutospacing="0"/>
        <w:ind w:firstLine="709"/>
        <w:rPr>
          <w:b/>
        </w:rPr>
      </w:pPr>
      <w:proofErr w:type="spellStart"/>
      <w:r w:rsidRPr="00C539D4">
        <w:rPr>
          <w:rStyle w:val="a4"/>
        </w:rPr>
        <w:t>Общеучебные</w:t>
      </w:r>
      <w:proofErr w:type="spellEnd"/>
      <w:r w:rsidRPr="00C539D4">
        <w:rPr>
          <w:rStyle w:val="a4"/>
        </w:rPr>
        <w:t xml:space="preserve"> умения, навыки и способы деятельности:</w:t>
      </w:r>
    </w:p>
    <w:p w:rsidR="00B62D12" w:rsidRPr="00C539D4" w:rsidRDefault="00B62D12" w:rsidP="00917DBD">
      <w:pPr>
        <w:pStyle w:val="a3"/>
        <w:spacing w:before="0" w:beforeAutospacing="0" w:after="0" w:afterAutospacing="0"/>
        <w:ind w:firstLine="709"/>
        <w:jc w:val="both"/>
      </w:pPr>
      <w:bookmarkStart w:id="0" w:name="_GoBack"/>
      <w:bookmarkEnd w:id="0"/>
      <w:r w:rsidRPr="00C539D4">
        <w:t xml:space="preserve">Программа предусматривает формирование у учащихся </w:t>
      </w:r>
      <w:proofErr w:type="spellStart"/>
      <w:r w:rsidRPr="00C539D4">
        <w:t>общеучебных</w:t>
      </w:r>
      <w:proofErr w:type="spellEnd"/>
      <w:r w:rsidRPr="00C539D4"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«Химия» в старшей школе на базовом уровне являются: умение самостоятельно и мотивированно организовывать свою познавательную  деятельность (от постановки цели до получения и оценки результата); использование элементов причинно-следственного и структурно-функционального анализа; определение существенных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 использование мультимедийных ресурсов и компьютерных технологий для обработки, передачи, систематизации информации, создание баз данных, презентации результатов познавательной и практической деятельности.</w:t>
      </w:r>
    </w:p>
    <w:p w:rsidR="00B62D12" w:rsidRPr="00C539D4" w:rsidRDefault="00B62D12" w:rsidP="00917DBD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C539D4">
        <w:rPr>
          <w:b/>
        </w:rPr>
        <w:t>Требования к уровню подготовки выпускника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C539D4">
        <w:rPr>
          <w:rFonts w:ascii="Times New Roman" w:hAnsi="Times New Roman" w:cs="Times New Roman"/>
          <w:sz w:val="24"/>
          <w:szCs w:val="24"/>
        </w:rPr>
        <w:t>: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 xml:space="preserve">-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C539D4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C539D4">
        <w:rPr>
          <w:rFonts w:ascii="Times New Roman" w:hAnsi="Times New Roman" w:cs="Times New Roman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C539D4">
        <w:rPr>
          <w:rFonts w:ascii="Times New Roman" w:hAnsi="Times New Roman" w:cs="Times New Roman"/>
          <w:sz w:val="24"/>
          <w:szCs w:val="24"/>
        </w:rPr>
        <w:t>неэлектролит</w:t>
      </w:r>
      <w:proofErr w:type="spellEnd"/>
      <w:r w:rsidRPr="00C539D4">
        <w:rPr>
          <w:rFonts w:ascii="Times New Roman" w:hAnsi="Times New Roman" w:cs="Times New Roman"/>
          <w:sz w:val="24"/>
          <w:szCs w:val="24"/>
        </w:rPr>
        <w:t xml:space="preserve">, электролитическая диссоциация, окислитель и восстановитель, окисление и восстановление, тепловой </w:t>
      </w:r>
      <w:r w:rsidRPr="00C539D4">
        <w:rPr>
          <w:rFonts w:ascii="Times New Roman" w:hAnsi="Times New Roman" w:cs="Times New Roman"/>
          <w:sz w:val="24"/>
          <w:szCs w:val="24"/>
        </w:rPr>
        <w:lastRenderedPageBreak/>
        <w:t>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основные законы химии: сохранения массы веществ, постоянства состава, периодический закон;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основные теории химии: химической связи, электролитической диссоциации, строения органических соединений;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9D4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называть изученные вещества по "тривиальной" или международной номенклатуре;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выполнять химический эксперимент по распознаванию важнейших неорганических и органических веществ;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9D4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объяснения химических явлений, происходящих в природе, быту и на производстве;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экологически грамотного поведения в окружающей среде;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оценки влияния химического загрязнения окружающей среды на организм человека и другие живые организмы;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безопасного обращения с горючими и токсичными веществами, лабораторным оборудованием;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приготовления растворов заданной концентрации в быту и на производстве;</w:t>
      </w:r>
    </w:p>
    <w:p w:rsidR="00B62D12" w:rsidRPr="00C539D4" w:rsidRDefault="00B62D12" w:rsidP="00917DB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D4">
        <w:rPr>
          <w:rFonts w:ascii="Times New Roman" w:hAnsi="Times New Roman" w:cs="Times New Roman"/>
          <w:sz w:val="24"/>
          <w:szCs w:val="24"/>
        </w:rPr>
        <w:t>- критической оценки достоверности химической информации, поступающей из разных источников</w:t>
      </w:r>
    </w:p>
    <w:p w:rsidR="00B62D12" w:rsidRPr="00C539D4" w:rsidRDefault="00B62D12" w:rsidP="00917DBD">
      <w:pPr>
        <w:ind w:firstLine="709"/>
        <w:rPr>
          <w:b/>
          <w:color w:val="000000"/>
          <w:shd w:val="clear" w:color="auto" w:fill="FFFFFF"/>
        </w:rPr>
      </w:pPr>
    </w:p>
    <w:p w:rsidR="00B62D12" w:rsidRPr="00C539D4" w:rsidRDefault="00B62D12" w:rsidP="00917DBD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1605C1" w:rsidRPr="00B62D12" w:rsidRDefault="001605C1" w:rsidP="00917DBD">
      <w:pPr>
        <w:ind w:firstLine="709"/>
      </w:pPr>
    </w:p>
    <w:sectPr w:rsidR="001605C1" w:rsidRPr="00B62D12" w:rsidSect="00917DB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2D12"/>
    <w:rsid w:val="00090877"/>
    <w:rsid w:val="001605C1"/>
    <w:rsid w:val="002B659B"/>
    <w:rsid w:val="004864AA"/>
    <w:rsid w:val="005C6F1C"/>
    <w:rsid w:val="00917DBD"/>
    <w:rsid w:val="00B03F3D"/>
    <w:rsid w:val="00B6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C061"/>
  <w15:docId w15:val="{153C5F81-E0BB-4CF3-8641-87E64CFD6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8">
    <w:name w:val="c38"/>
    <w:basedOn w:val="a"/>
    <w:rsid w:val="00B62D12"/>
    <w:pPr>
      <w:spacing w:before="100" w:beforeAutospacing="1" w:after="100" w:afterAutospacing="1"/>
    </w:pPr>
  </w:style>
  <w:style w:type="character" w:customStyle="1" w:styleId="c17">
    <w:name w:val="c17"/>
    <w:basedOn w:val="a0"/>
    <w:rsid w:val="00B62D12"/>
  </w:style>
  <w:style w:type="paragraph" w:styleId="a3">
    <w:name w:val="Normal (Web)"/>
    <w:basedOn w:val="a"/>
    <w:uiPriority w:val="99"/>
    <w:unhideWhenUsed/>
    <w:rsid w:val="00B62D1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62D12"/>
    <w:rPr>
      <w:b/>
      <w:bCs/>
    </w:rPr>
  </w:style>
  <w:style w:type="character" w:customStyle="1" w:styleId="a5">
    <w:name w:val="Без интервала Знак"/>
    <w:aliases w:val="основа Знак,No Spacing Знак"/>
    <w:link w:val="a6"/>
    <w:uiPriority w:val="1"/>
    <w:locked/>
    <w:rsid w:val="00B62D12"/>
    <w:rPr>
      <w:rFonts w:ascii="Calibri" w:hAnsi="Calibri"/>
    </w:rPr>
  </w:style>
  <w:style w:type="paragraph" w:styleId="a6">
    <w:name w:val="No Spacing"/>
    <w:aliases w:val="основа,No Spacing"/>
    <w:link w:val="a5"/>
    <w:uiPriority w:val="1"/>
    <w:qFormat/>
    <w:rsid w:val="00B62D12"/>
    <w:pPr>
      <w:spacing w:after="0" w:line="240" w:lineRule="auto"/>
    </w:pPr>
    <w:rPr>
      <w:rFonts w:ascii="Calibri" w:hAnsi="Calibri"/>
    </w:rPr>
  </w:style>
  <w:style w:type="paragraph" w:customStyle="1" w:styleId="Default">
    <w:name w:val="Default"/>
    <w:rsid w:val="002B65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1003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Marina</cp:lastModifiedBy>
  <cp:revision>8</cp:revision>
  <dcterms:created xsi:type="dcterms:W3CDTF">2018-01-11T15:04:00Z</dcterms:created>
  <dcterms:modified xsi:type="dcterms:W3CDTF">2019-11-23T15:30:00Z</dcterms:modified>
</cp:coreProperties>
</file>